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C3E90" w14:textId="0BB38D8C" w:rsidR="0074549F" w:rsidRPr="0074549F" w:rsidRDefault="0074549F" w:rsidP="0074549F">
      <w:pPr>
        <w:pStyle w:val="BasicParagraph"/>
        <w:jc w:val="both"/>
        <w:rPr>
          <w:rFonts w:asciiTheme="majorBidi" w:hAnsiTheme="majorBidi" w:cs="B Nazanin"/>
          <w:b/>
          <w:bCs/>
          <w:spacing w:val="-3"/>
          <w:sz w:val="28"/>
          <w:szCs w:val="28"/>
          <w:rtl/>
        </w:rPr>
      </w:pPr>
      <w:r w:rsidRPr="0074549F">
        <w:rPr>
          <w:rFonts w:asciiTheme="majorBidi" w:hAnsiTheme="majorBidi" w:cs="B Nazanin"/>
          <w:b/>
          <w:bCs/>
          <w:spacing w:val="-3"/>
          <w:sz w:val="28"/>
          <w:szCs w:val="28"/>
          <w:rtl/>
          <w:lang w:bidi="ar-SA"/>
        </w:rPr>
        <w:t>شرح مسئله و اهداف شرکت برای تعریف پروژه</w:t>
      </w:r>
    </w:p>
    <w:p w14:paraId="7FE9E201" w14:textId="677115BF" w:rsidR="0074549F" w:rsidRPr="009B6D8B" w:rsidRDefault="0074549F" w:rsidP="0074549F">
      <w:pPr>
        <w:pStyle w:val="BasicParagraph"/>
        <w:jc w:val="both"/>
        <w:rPr>
          <w:rFonts w:asciiTheme="majorBidi" w:hAnsiTheme="majorBidi" w:cs="B Nazanin"/>
          <w:spacing w:val="-3"/>
          <w:sz w:val="28"/>
          <w:szCs w:val="28"/>
          <w:rtl/>
        </w:rPr>
      </w:pP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منبع تغذيه بدون وقفه صنعتي کنترل شونده با 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DSP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 (با قابليت موازي سازي و تقسيم هوشمند مساوي بار) (با نام تجاري 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UPS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) دستگاهي الکترونيکي است که به منظور تأمين پيوسته انرژي و بدون هرگونه اغتشاش براي دستگاه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هاي مصرف کننده که به اختلالات موجود در شبکه و حساس به قطع برق، مانند مجموعه هاي کامپيوتري، مخابراتي، کنترل، ابزار دقيق و آزمايشگاهي و بيمارستاني مي باشد. کاهش يا افزايش ناگهاني ولتاژ، تغيير فرکانس، انواع اعوجاج لحظه اي يا دايم، نمونه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هايي از مشکلات ايجاد شده بر روي شبکه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هاي برق شهري مي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باشند.</w:t>
      </w:r>
    </w:p>
    <w:p w14:paraId="4A90358D" w14:textId="77777777" w:rsidR="0074549F" w:rsidRPr="009B6D8B" w:rsidRDefault="0074549F" w:rsidP="0074549F">
      <w:pPr>
        <w:pStyle w:val="BasicParagraph"/>
        <w:jc w:val="both"/>
        <w:rPr>
          <w:rFonts w:asciiTheme="majorBidi" w:hAnsiTheme="majorBidi" w:cs="B Nazanin"/>
          <w:spacing w:val="-3"/>
          <w:sz w:val="28"/>
          <w:szCs w:val="28"/>
          <w:rtl/>
        </w:rPr>
      </w:pPr>
      <w:r>
        <w:rPr>
          <w:rFonts w:asciiTheme="majorBidi" w:hAnsiTheme="majorBidi" w:cs="B Nazanin" w:hint="cs"/>
          <w:spacing w:val="-3"/>
          <w:sz w:val="28"/>
          <w:szCs w:val="28"/>
          <w:rtl/>
        </w:rPr>
        <w:t xml:space="preserve">این شرکت 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از توپولوژي </w:t>
      </w:r>
      <w:r>
        <w:rPr>
          <w:rFonts w:asciiTheme="majorBidi" w:hAnsiTheme="majorBidi" w:cs="B Nazanin"/>
          <w:spacing w:val="-3"/>
          <w:sz w:val="28"/>
          <w:szCs w:val="28"/>
        </w:rPr>
        <w:t>O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 xml:space="preserve">nline </w:t>
      </w:r>
      <w:r>
        <w:rPr>
          <w:rFonts w:asciiTheme="majorBidi" w:hAnsiTheme="majorBidi" w:cs="B Nazanin"/>
          <w:spacing w:val="-3"/>
          <w:sz w:val="28"/>
          <w:szCs w:val="28"/>
        </w:rPr>
        <w:t>D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 xml:space="preserve">ouble </w:t>
      </w:r>
      <w:r>
        <w:rPr>
          <w:rFonts w:asciiTheme="majorBidi" w:hAnsiTheme="majorBidi" w:cs="B Nazanin"/>
          <w:spacing w:val="-3"/>
          <w:sz w:val="28"/>
          <w:szCs w:val="28"/>
        </w:rPr>
        <w:t>C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onversion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 براي 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UPS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 بهره گرفته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است. با استفاده از اين توپولوژي مي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توان علاوه بر تأمين انرژي از طريق باتري در حالت قطع برق، اغتشاشات شبکه مانند نوسان فرکانس و ولتاژ را جبران  کرد.  همچنين براي قابليت اطمينان بيشتر امکان موازي سازي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UPS</w:t>
      </w:r>
      <w:r>
        <w:rPr>
          <w:rFonts w:asciiTheme="majorBidi" w:hAnsiTheme="majorBidi" w:cs="B Nazanin" w:hint="cs"/>
          <w:spacing w:val="-3"/>
          <w:sz w:val="28"/>
          <w:szCs w:val="28"/>
          <w:rtl/>
        </w:rPr>
        <w:t xml:space="preserve"> 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وجود داشته که در صورت خرابي يکي از دستگاه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ها ديگري عمليات مورد نياز را انجام مي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دهد. همچنين مي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توان از قابليت 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load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 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sharing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 (تقسيم بار بين دستگاه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ها) نيز استفاده کرد. </w:t>
      </w:r>
    </w:p>
    <w:p w14:paraId="19633F5C" w14:textId="77777777" w:rsidR="0074549F" w:rsidRDefault="0074549F" w:rsidP="0074549F">
      <w:pPr>
        <w:pStyle w:val="BasicParagraph"/>
        <w:jc w:val="both"/>
        <w:rPr>
          <w:rFonts w:asciiTheme="majorBidi" w:hAnsiTheme="majorBidi" w:cs="B Nazanin"/>
          <w:spacing w:val="-3"/>
          <w:sz w:val="28"/>
          <w:szCs w:val="28"/>
        </w:rPr>
      </w:pP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از طرفي ديگر در صورت بروز هرگونه خطا در سيستم و يا تعميرات درحالت نرمال شبکه، تغذيه از مسير 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bypass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 تأمين  مي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گردد. از اين مسير همچنين ميتوان براي تأمين انرژي از طريق ژنراتور در صورت  دشارژ  کامل باتري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ها نيز استفاده کرد. در خروجي 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bypass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 xml:space="preserve"> نيز  بنابر درخواست متقاضي ميتوان از استابلايزر جهت بهبود کيفيت تغذيه</w:t>
      </w:r>
      <w:r w:rsidRPr="009B6D8B">
        <w:rPr>
          <w:rFonts w:asciiTheme="majorBidi" w:hAnsiTheme="majorBidi" w:cs="B Nazanin"/>
          <w:spacing w:val="-3"/>
          <w:sz w:val="28"/>
          <w:szCs w:val="28"/>
        </w:rPr>
        <w:t>‌</w:t>
      </w:r>
      <w:r w:rsidRPr="009B6D8B">
        <w:rPr>
          <w:rFonts w:asciiTheme="majorBidi" w:hAnsiTheme="majorBidi" w:cs="B Nazanin"/>
          <w:spacing w:val="-3"/>
          <w:sz w:val="28"/>
          <w:szCs w:val="28"/>
          <w:rtl/>
        </w:rPr>
        <w:t>ي بار بهره برد.</w:t>
      </w:r>
    </w:p>
    <w:p w14:paraId="0F827DCC" w14:textId="77777777" w:rsidR="0074549F" w:rsidRPr="009B6D8B" w:rsidRDefault="0074549F" w:rsidP="0074549F">
      <w:pPr>
        <w:pStyle w:val="BasicParagraph"/>
        <w:jc w:val="both"/>
        <w:rPr>
          <w:rFonts w:asciiTheme="majorBidi" w:hAnsiTheme="majorBidi" w:cs="B Nazanin"/>
          <w:spacing w:val="-3"/>
          <w:sz w:val="28"/>
          <w:szCs w:val="28"/>
          <w:rtl/>
        </w:rPr>
      </w:pPr>
    </w:p>
    <w:p w14:paraId="1C20B8A1" w14:textId="77777777" w:rsidR="0074549F" w:rsidRPr="004B011D" w:rsidRDefault="0074549F" w:rsidP="0074549F">
      <w:pPr>
        <w:bidi/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</w:pPr>
      <w:r w:rsidRPr="004B011D">
        <w:rPr>
          <w:rFonts w:asciiTheme="majorBidi" w:hAnsiTheme="majorBidi" w:cs="B Nazanin"/>
          <w:b/>
          <w:bCs/>
          <w:color w:val="0070C0"/>
          <w:sz w:val="28"/>
          <w:szCs w:val="28"/>
          <w:rtl/>
          <w:lang w:bidi="fa-IR"/>
        </w:rPr>
        <w:t>مشخصات فنی و قابلیت های محصول</w:t>
      </w:r>
    </w:p>
    <w:p w14:paraId="2E57B0D6" w14:textId="77777777" w:rsidR="0074549F" w:rsidRPr="00D76FC8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1) </w:t>
      </w:r>
      <w:r>
        <w:rPr>
          <w:rFonts w:asciiTheme="majorBidi" w:hAnsiTheme="majorBidi" w:cs="B Nazanin" w:hint="cs"/>
          <w:sz w:val="28"/>
          <w:szCs w:val="28"/>
          <w:rtl/>
        </w:rPr>
        <w:t xml:space="preserve">بهینه سازی برای توان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400 کیلو ولت آمپر</w:t>
      </w:r>
    </w:p>
    <w:p w14:paraId="7527CBFE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  <w:r w:rsidRPr="009B6D8B">
        <w:rPr>
          <w:rFonts w:asciiTheme="majorBidi" w:hAnsiTheme="majorBidi" w:cs="B Nazanin"/>
          <w:sz w:val="28"/>
          <w:szCs w:val="28"/>
          <w:rtl/>
        </w:rPr>
        <w:t>2) قابلیت طراحی برای ولتاژهای متفاوت خروجی سه‌فاز (400 و190 ولت) و تکفاز (110 ولت و 230 ولت)</w:t>
      </w:r>
    </w:p>
    <w:p w14:paraId="12C9CFB4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3) قابلیت تنظیم ولتاژ خروجی در مقدار تنظیم شده </w:t>
      </w:r>
    </w:p>
    <w:p w14:paraId="6331ECC1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4) قابلیت موازی سازی دو دستگاه با یکدیگر و تقسیم هوشمند مساوی بار بین آنها</w:t>
      </w:r>
    </w:p>
    <w:p w14:paraId="0D548314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5) دارای حفاظت‌های اضافه جریان ورودی، اضافه ولتاژهای گذرا، کاهش و افزایش ولتاژ خروجی، اضافه بار، حرارت بالا، امپدانس بالای ورودی، اتصال کوتاه</w:t>
      </w:r>
    </w:p>
    <w:p w14:paraId="7E355D5E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lastRenderedPageBreak/>
        <w:t>6) قابلیت تغییر تنظیمات دستگاه، کالیبراسیون و ضرایب کنترلی بوسیله نمایشگر</w:t>
      </w:r>
    </w:p>
    <w:p w14:paraId="604BEDCF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7) مانیتورینگ وضعیت سیستم، مقادیر کمی مهم سیستم، هشدارها و خطاها توسط نمایشگر</w:t>
      </w:r>
    </w:p>
    <w:p w14:paraId="5BEF1868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8) ثبت رویدادهای مهم سیستم در نمایشگر تا 1000 </w:t>
      </w:r>
      <w:r>
        <w:rPr>
          <w:rFonts w:asciiTheme="majorBidi" w:hAnsiTheme="majorBidi" w:cs="B Nazanin" w:hint="cs"/>
          <w:sz w:val="28"/>
          <w:szCs w:val="28"/>
          <w:rtl/>
          <w:lang w:bidi="fa-IR"/>
        </w:rPr>
        <w:t>عدد</w:t>
      </w:r>
    </w:p>
    <w:p w14:paraId="7E88316F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9) انتقال اطلاعات مهم سیستم به اتاق کنترل مشتری با پروتکل‌های </w:t>
      </w:r>
      <w:r w:rsidRPr="009B6D8B">
        <w:rPr>
          <w:rFonts w:asciiTheme="majorBidi" w:hAnsiTheme="majorBidi" w:cs="B Nazanin"/>
          <w:sz w:val="28"/>
          <w:szCs w:val="28"/>
          <w:lang w:bidi="fa-IR"/>
        </w:rPr>
        <w:t>RS232</w:t>
      </w: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، </w:t>
      </w:r>
      <w:r w:rsidRPr="009B6D8B">
        <w:rPr>
          <w:rFonts w:asciiTheme="majorBidi" w:hAnsiTheme="majorBidi" w:cs="B Nazanin"/>
          <w:sz w:val="28"/>
          <w:szCs w:val="28"/>
          <w:lang w:bidi="fa-IR"/>
        </w:rPr>
        <w:t>RS485</w:t>
      </w: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، </w:t>
      </w:r>
      <w:r w:rsidRPr="009B6D8B">
        <w:rPr>
          <w:rFonts w:asciiTheme="majorBidi" w:hAnsiTheme="majorBidi" w:cs="B Nazanin"/>
          <w:sz w:val="28"/>
          <w:szCs w:val="28"/>
          <w:lang w:bidi="fa-IR"/>
        </w:rPr>
        <w:t>Modbus RTU</w:t>
      </w: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 و </w:t>
      </w:r>
      <w:r w:rsidRPr="009B6D8B">
        <w:rPr>
          <w:rFonts w:asciiTheme="majorBidi" w:hAnsiTheme="majorBidi" w:cs="B Nazanin"/>
          <w:sz w:val="28"/>
          <w:szCs w:val="28"/>
          <w:lang w:bidi="fa-IR"/>
        </w:rPr>
        <w:t>Modbus SNMP</w:t>
      </w:r>
    </w:p>
    <w:p w14:paraId="49DD5F7E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10) امکان تغییر تنظیمات و مانیتورینگ کامل سیستم به وسیله نرم افزار ویندوز</w:t>
      </w:r>
    </w:p>
    <w:p w14:paraId="4CA53B77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11) تنظیم ولتاژ خروجی با دقت زیر 1% و هارمونیک کمتر از 5 درصد</w:t>
      </w:r>
    </w:p>
    <w:p w14:paraId="79E72423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12) تلفات کم و بازده بالای 93%</w:t>
      </w:r>
    </w:p>
    <w:p w14:paraId="33623FBD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13) پایداری خروجی در شرایط مختلف تغییرات میزان و نوع بار</w:t>
      </w:r>
    </w:p>
    <w:p w14:paraId="5B33F439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14) تقسیم جریان مساوی بین سیم‌پیچ‌های ستاره و مثلث در حالت 12 پالسه بصورت اتوماتیک</w:t>
      </w:r>
    </w:p>
    <w:p w14:paraId="732D223E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15) اختصاص 50 عدد آلارم، خطا و یا وضعیت دستگاه به 32 رله کنتاکت خشک با نرم افزار برای ارسال به اتاق کنترل</w:t>
      </w:r>
    </w:p>
    <w:p w14:paraId="2587A82D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16) دارای تکنولوژی سافت استارت</w:t>
      </w:r>
    </w:p>
    <w:p w14:paraId="604B7F5E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17) در نظر گرفتن ورودی و خروجی‌های کمکی اضافه برای کاربردهای آینده</w:t>
      </w:r>
    </w:p>
    <w:p w14:paraId="4B621BC1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18) سیستم </w:t>
      </w:r>
      <w:r w:rsidRPr="009B6D8B">
        <w:rPr>
          <w:rFonts w:asciiTheme="majorBidi" w:hAnsiTheme="majorBidi" w:cs="B Nazanin"/>
          <w:sz w:val="28"/>
          <w:szCs w:val="28"/>
          <w:lang w:bidi="fa-IR"/>
        </w:rPr>
        <w:t>Auto On</w:t>
      </w: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 هوشمند در هنگام بازگشت ولتاژ ورودی با </w:t>
      </w:r>
      <w:r w:rsidRPr="009B6D8B">
        <w:rPr>
          <w:rFonts w:asciiTheme="majorBidi" w:hAnsiTheme="majorBidi" w:cs="B Nazanin"/>
          <w:sz w:val="28"/>
          <w:szCs w:val="28"/>
          <w:lang w:bidi="fa-IR"/>
        </w:rPr>
        <w:t>Walk in Time</w:t>
      </w: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 قابل تنظیم</w:t>
      </w:r>
    </w:p>
    <w:p w14:paraId="0DCF9674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19) استفاده از میکروکنترلر </w:t>
      </w:r>
      <w:r w:rsidRPr="009B6D8B">
        <w:rPr>
          <w:rFonts w:asciiTheme="majorBidi" w:hAnsiTheme="majorBidi" w:cs="B Nazanin"/>
          <w:sz w:val="28"/>
          <w:szCs w:val="28"/>
          <w:lang w:bidi="fa-IR"/>
        </w:rPr>
        <w:t>DSP</w:t>
      </w: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 سری 2000 ویژه کاربردهای الکترونیک قدرت از شرکت </w:t>
      </w:r>
      <w:r w:rsidRPr="009B6D8B">
        <w:rPr>
          <w:rFonts w:asciiTheme="majorBidi" w:hAnsiTheme="majorBidi" w:cs="B Nazanin"/>
          <w:sz w:val="28"/>
          <w:szCs w:val="28"/>
          <w:lang w:bidi="fa-IR"/>
        </w:rPr>
        <w:t>Texas Instrument(TI)</w:t>
      </w: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 با فرکانس پردازش 150 مگاهرتز</w:t>
      </w:r>
    </w:p>
    <w:p w14:paraId="6FCBA3B9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20) طراحی ماژولار سیستم</w:t>
      </w:r>
    </w:p>
    <w:p w14:paraId="7254EA43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21) ورودی و خروجی ایزوله</w:t>
      </w:r>
    </w:p>
    <w:p w14:paraId="3EAC087F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22) </w:t>
      </w:r>
      <w:r w:rsidRPr="009B6D8B">
        <w:rPr>
          <w:rFonts w:asciiTheme="majorBidi" w:hAnsiTheme="majorBidi" w:cs="B Nazanin"/>
          <w:sz w:val="28"/>
          <w:szCs w:val="28"/>
          <w:rtl/>
        </w:rPr>
        <w:t>قابلیت طراحی برای توان خروجی بیش از 150 کیلووات</w:t>
      </w:r>
    </w:p>
    <w:p w14:paraId="68CEC939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</w:rPr>
      </w:pPr>
      <w:r w:rsidRPr="009B6D8B">
        <w:rPr>
          <w:rFonts w:asciiTheme="majorBidi" w:hAnsiTheme="majorBidi" w:cs="B Nazanin"/>
          <w:sz w:val="28"/>
          <w:szCs w:val="28"/>
          <w:rtl/>
        </w:rPr>
        <w:lastRenderedPageBreak/>
        <w:t xml:space="preserve">23) قابلیت طراحی برای ولتاژهای خروجی 24-48-110-220-400 ولت (ولتاژ لینک </w:t>
      </w:r>
      <w:r w:rsidRPr="009B6D8B">
        <w:rPr>
          <w:rFonts w:asciiTheme="majorBidi" w:hAnsiTheme="majorBidi" w:cs="B Nazanin"/>
          <w:sz w:val="28"/>
          <w:szCs w:val="28"/>
        </w:rPr>
        <w:t>DC</w:t>
      </w: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)</w:t>
      </w:r>
    </w:p>
    <w:p w14:paraId="600A8EC9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24) قابلیت تنظیم خودکار جریان و ولتاژ شارژر (براساس جریان و ولتاژ باتری و جریان و ولتاژ بار)</w:t>
      </w:r>
    </w:p>
    <w:p w14:paraId="10149142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25) قابليت تنظيم خودكار شارژر براساس درجه حرارت باتری</w:t>
      </w:r>
    </w:p>
    <w:p w14:paraId="00155B76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26) سازگار با انواع مختلف باتری</w:t>
      </w:r>
    </w:p>
    <w:p w14:paraId="4E62601C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27) قابلیت تست باتری به صورت دستی و خودکار</w:t>
      </w:r>
    </w:p>
    <w:p w14:paraId="2F0DEC63" w14:textId="77777777" w:rsidR="0074549F" w:rsidRPr="009B6D8B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>28) تقسیم جریان مساوی بین سیم‌پیچ‌های ستاره و مثلث در حالت 12 پالسه بصورت اتوماتیک</w:t>
      </w:r>
    </w:p>
    <w:p w14:paraId="44326DC1" w14:textId="77777777" w:rsidR="0074549F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rtl/>
          <w:lang w:bidi="fa-IR"/>
        </w:rPr>
      </w:pP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29) استفاده از استابلایزر در خروجی </w:t>
      </w:r>
      <w:r w:rsidRPr="009B6D8B">
        <w:rPr>
          <w:rFonts w:asciiTheme="majorBidi" w:hAnsiTheme="majorBidi" w:cs="B Nazanin"/>
          <w:sz w:val="28"/>
          <w:szCs w:val="28"/>
          <w:lang w:bidi="fa-IR"/>
        </w:rPr>
        <w:t>Bypass</w:t>
      </w:r>
      <w:r w:rsidRPr="009B6D8B">
        <w:rPr>
          <w:rFonts w:asciiTheme="majorBidi" w:hAnsiTheme="majorBidi" w:cs="B Nazanin"/>
          <w:sz w:val="28"/>
          <w:szCs w:val="28"/>
          <w:rtl/>
          <w:lang w:bidi="fa-IR"/>
        </w:rPr>
        <w:t xml:space="preserve"> جهت بهبود سطح ولتاژ</w:t>
      </w:r>
    </w:p>
    <w:p w14:paraId="4533BBEF" w14:textId="77777777" w:rsidR="0074549F" w:rsidRPr="00125C1F" w:rsidRDefault="0074549F" w:rsidP="0074549F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اضافه شدن مشخصات بانک باتری به دستگاه شارژر (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SOC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و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SOH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)</w:t>
      </w:r>
    </w:p>
    <w:p w14:paraId="6CBD8940" w14:textId="77777777" w:rsidR="0074549F" w:rsidRPr="003437E2" w:rsidRDefault="0074549F" w:rsidP="0074549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125C1F">
        <w:rPr>
          <w:rFonts w:asciiTheme="majorBidi" w:hAnsiTheme="majorBidi" w:cs="B Nazanin"/>
          <w:sz w:val="28"/>
          <w:szCs w:val="28"/>
          <w:rtl/>
          <w:lang w:val="en-TO"/>
        </w:rPr>
        <w:t>اضافه کردن مبدل</w:t>
      </w:r>
      <w:r w:rsidRPr="00125C1F">
        <w:rPr>
          <w:rFonts w:asciiTheme="majorBidi" w:hAnsiTheme="majorBidi" w:cs="B Nazanin"/>
          <w:sz w:val="28"/>
          <w:szCs w:val="28"/>
        </w:rPr>
        <w:t xml:space="preserve"> DC </w:t>
      </w:r>
      <w:r w:rsidRPr="00125C1F">
        <w:rPr>
          <w:rFonts w:asciiTheme="majorBidi" w:hAnsiTheme="majorBidi" w:cs="B Nazanin"/>
          <w:sz w:val="28"/>
          <w:szCs w:val="28"/>
          <w:rtl/>
          <w:lang w:val="en-TO"/>
        </w:rPr>
        <w:t>به</w:t>
      </w:r>
      <w:r w:rsidRPr="00125C1F">
        <w:rPr>
          <w:rFonts w:asciiTheme="majorBidi" w:hAnsiTheme="majorBidi" w:cs="B Nazanin"/>
          <w:sz w:val="28"/>
          <w:szCs w:val="28"/>
        </w:rPr>
        <w:t xml:space="preserve"> DC </w:t>
      </w:r>
      <w:r w:rsidRPr="00125C1F">
        <w:rPr>
          <w:rFonts w:asciiTheme="majorBidi" w:hAnsiTheme="majorBidi" w:cs="B Nazanin"/>
          <w:sz w:val="28"/>
          <w:szCs w:val="28"/>
          <w:rtl/>
          <w:lang w:val="en-TO"/>
        </w:rPr>
        <w:t xml:space="preserve">برای افزایش بازده، افزایش دقت ولتاژ خروجی و قابلیت تغییر تعداد </w:t>
      </w:r>
      <w:r w:rsidRPr="003437E2">
        <w:rPr>
          <w:rFonts w:asciiTheme="majorBidi" w:hAnsiTheme="majorBidi" w:cs="B Nazanin"/>
          <w:sz w:val="28"/>
          <w:szCs w:val="28"/>
          <w:rtl/>
          <w:lang w:val="en-TO"/>
        </w:rPr>
        <w:t>باتری موردنیاز</w:t>
      </w:r>
    </w:p>
    <w:p w14:paraId="3E475CC1" w14:textId="77777777" w:rsidR="0074549F" w:rsidRPr="003437E2" w:rsidRDefault="0074549F" w:rsidP="0074549F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Nazanin"/>
          <w:b/>
          <w:bCs/>
          <w:rtl/>
        </w:rPr>
      </w:pPr>
      <w:r w:rsidRPr="003437E2">
        <w:rPr>
          <w:rFonts w:asciiTheme="majorBidi" w:hAnsiTheme="majorBidi" w:cs="B Nazanin" w:hint="cs"/>
          <w:b/>
          <w:bCs/>
          <w:rtl/>
        </w:rPr>
        <w:t xml:space="preserve">اضافه شدن </w:t>
      </w:r>
      <w:r w:rsidRPr="003437E2">
        <w:rPr>
          <w:rFonts w:asciiTheme="majorBidi" w:hAnsiTheme="majorBidi" w:cs="B Nazanin"/>
          <w:b/>
          <w:bCs/>
          <w:rtl/>
        </w:rPr>
        <w:t>سیستم پایش وضعیت باتری</w:t>
      </w:r>
      <w:r w:rsidRPr="003437E2">
        <w:rPr>
          <w:rFonts w:asciiTheme="majorBidi" w:hAnsiTheme="majorBidi" w:cs="B Nazanin" w:hint="cs"/>
          <w:b/>
          <w:bCs/>
          <w:rtl/>
        </w:rPr>
        <w:t xml:space="preserve"> (باتری مانیتورینگ)</w:t>
      </w:r>
    </w:p>
    <w:p w14:paraId="2F5AF8D9" w14:textId="3B01B488" w:rsidR="0074549F" w:rsidRPr="00125C1F" w:rsidRDefault="0074549F" w:rsidP="0074549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/>
          <w:sz w:val="28"/>
          <w:szCs w:val="28"/>
          <w:rtl/>
          <w:lang w:bidi="fa-IR"/>
        </w:rPr>
        <w:t xml:space="preserve">ارتقای سیستم مانیتورینگ با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HMI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لمسی و افزایش قابلیت های مانیتورینگ</w:t>
      </w:r>
    </w:p>
    <w:p w14:paraId="50096B0E" w14:textId="77777777" w:rsidR="0074549F" w:rsidRPr="00125C1F" w:rsidRDefault="0074549F" w:rsidP="0074549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125C1F">
        <w:rPr>
          <w:rFonts w:cs="B Nazanin" w:hint="cs"/>
          <w:sz w:val="28"/>
          <w:szCs w:val="28"/>
          <w:rtl/>
          <w:lang w:bidi="fa-IR"/>
        </w:rPr>
        <w:t xml:space="preserve">طراحی سیستم تهویه و خنک کاری سیستم برای توان های بالا به همراه 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برد تشخیص خطای عملکرد فن خنک کننده (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Fan Failure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)</w:t>
      </w:r>
    </w:p>
    <w:p w14:paraId="145CEA34" w14:textId="77777777" w:rsidR="0074549F" w:rsidRPr="00125C1F" w:rsidRDefault="0074549F" w:rsidP="0074549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پیاده سازی پروتکل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IEC61850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برای برد ارتباطی</w:t>
      </w:r>
    </w:p>
    <w:p w14:paraId="4B9198DE" w14:textId="77777777" w:rsidR="0074549F" w:rsidRPr="00125C1F" w:rsidRDefault="0074549F" w:rsidP="0074549F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rtl/>
          <w:lang w:val="en-TO" w:bidi="fa-IR"/>
        </w:rPr>
      </w:pPr>
      <w:r w:rsidRPr="00125C1F">
        <w:rPr>
          <w:rFonts w:cs="B Nazanin" w:hint="cs"/>
          <w:sz w:val="28"/>
          <w:szCs w:val="28"/>
          <w:rtl/>
          <w:lang w:bidi="fa-IR"/>
        </w:rPr>
        <w:t xml:space="preserve">موازی کردن </w:t>
      </w:r>
      <w:r w:rsidRPr="00125C1F">
        <w:rPr>
          <w:rFonts w:cs="B Nazanin" w:hint="cs"/>
          <w:sz w:val="28"/>
          <w:szCs w:val="28"/>
          <w:rtl/>
          <w:lang w:val="en-TO" w:bidi="fa-IR"/>
        </w:rPr>
        <w:t>سوئیچ های الکترونیک قدرت برای افزایش توان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(طراحی برد درایور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IGBT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)</w:t>
      </w:r>
    </w:p>
    <w:p w14:paraId="2BA25D88" w14:textId="77777777" w:rsidR="0074549F" w:rsidRPr="00125C1F" w:rsidRDefault="0074549F" w:rsidP="0074549F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نرم افزار برنامه ریزی و کالیبراسیون سیستم</w:t>
      </w:r>
    </w:p>
    <w:p w14:paraId="0EEAFEEE" w14:textId="77777777" w:rsidR="0074549F" w:rsidRPr="00125C1F" w:rsidRDefault="0074549F" w:rsidP="0074549F">
      <w:pPr>
        <w:pStyle w:val="ListParagraph"/>
        <w:numPr>
          <w:ilvl w:val="0"/>
          <w:numId w:val="1"/>
        </w:numPr>
        <w:bidi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پیاده سازی یکسوکننده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PWM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:</w:t>
      </w:r>
    </w:p>
    <w:p w14:paraId="15AC63F0" w14:textId="77777777" w:rsidR="0074549F" w:rsidRPr="00125C1F" w:rsidRDefault="0074549F" w:rsidP="0074549F">
      <w:pPr>
        <w:tabs>
          <w:tab w:val="left" w:pos="1500"/>
        </w:tabs>
        <w:bidi/>
        <w:jc w:val="both"/>
        <w:rPr>
          <w:rFonts w:ascii="Times New Roman" w:hAnsi="Times New Roman" w:cs="B Nazanin"/>
          <w:sz w:val="28"/>
          <w:szCs w:val="28"/>
          <w:rtl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یکی از روش‌های حل چالش‌های فوق، استفاده از یکسوکننده‌های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PWM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می‌باشد که در آنها به جای استفاده از تریستور، از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IGBT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استفاده شده است. یکسوکننده‌ی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PWM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طراحی شده دارای ضریب توان نزدیک به 1 و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THD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جریان ورودی کمتر از 5 درصد در بار کامل است. همچنین، این مبدل‌ دارای ویژگی‌های زیر نیز می‌باشد:</w:t>
      </w:r>
    </w:p>
    <w:p w14:paraId="118298FA" w14:textId="77777777" w:rsidR="0074549F" w:rsidRPr="00125C1F" w:rsidRDefault="0074549F" w:rsidP="0074549F">
      <w:pPr>
        <w:tabs>
          <w:tab w:val="left" w:pos="721"/>
        </w:tabs>
        <w:bidi/>
        <w:spacing w:after="160" w:line="259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>رفتار دینامیکی سریع‌تر</w:t>
      </w:r>
    </w:p>
    <w:p w14:paraId="5A33576E" w14:textId="77777777" w:rsidR="0074549F" w:rsidRPr="00125C1F" w:rsidRDefault="0074549F" w:rsidP="0074549F">
      <w:pPr>
        <w:tabs>
          <w:tab w:val="left" w:pos="721"/>
        </w:tabs>
        <w:bidi/>
        <w:spacing w:after="160" w:line="259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lastRenderedPageBreak/>
        <w:t xml:space="preserve">مبدل دو طرفه جهت بازگشت انرژی به شبکه: از آنجا که برای تست باتری‌ها نیاز داریم تا آنها را دشارژ کنیم، به جای اتلاف انرژی باتری در دشارژ با توپولوژی یکسوکننده </w:t>
      </w:r>
      <w:r w:rsidRPr="00125C1F">
        <w:rPr>
          <w:rFonts w:ascii="Times New Roman" w:hAnsi="Times New Roman" w:cs="B Nazanin"/>
          <w:sz w:val="28"/>
          <w:szCs w:val="28"/>
          <w:lang w:bidi="fa-IR"/>
        </w:rPr>
        <w:t>PWM</w:t>
      </w:r>
      <w:r w:rsidRPr="00125C1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امکان برگشت انرژی باتری به شبکه وجود دارد، که پیاده سازی این قابلیت در برنامه تیم تحقیق و توسعه قرار دارد.</w:t>
      </w:r>
    </w:p>
    <w:p w14:paraId="73F41378" w14:textId="77777777" w:rsidR="0074549F" w:rsidRDefault="0074549F" w:rsidP="0074549F">
      <w:pPr>
        <w:bidi/>
        <w:jc w:val="both"/>
        <w:rPr>
          <w:rFonts w:asciiTheme="majorBidi" w:hAnsiTheme="majorBidi" w:cs="B Nazanin"/>
          <w:sz w:val="28"/>
          <w:szCs w:val="28"/>
          <w:lang w:bidi="fa-IR"/>
        </w:rPr>
      </w:pPr>
    </w:p>
    <w:p w14:paraId="26E6DADB" w14:textId="77777777" w:rsidR="00687915" w:rsidRDefault="00687915"/>
    <w:sectPr w:rsidR="006879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573F21"/>
    <w:multiLevelType w:val="hybridMultilevel"/>
    <w:tmpl w:val="82B83190"/>
    <w:lvl w:ilvl="0" w:tplc="EF5423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Nazani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024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49F"/>
    <w:rsid w:val="002861E6"/>
    <w:rsid w:val="00687915"/>
    <w:rsid w:val="0074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98E47"/>
  <w15:chartTrackingRefBased/>
  <w15:docId w15:val="{C82BE30F-4D8A-4295-A26C-D0BA0B13C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49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74549F"/>
    <w:pPr>
      <w:autoSpaceDE w:val="0"/>
      <w:autoSpaceDN w:val="0"/>
      <w:bidi/>
      <w:adjustRightInd w:val="0"/>
      <w:spacing w:after="0" w:line="288" w:lineRule="auto"/>
      <w:textAlignment w:val="center"/>
    </w:pPr>
    <w:rPr>
      <w:rFonts w:ascii="AdobeArabic-Regular" w:eastAsia="Calibri" w:hAnsi="Calibri" w:cs="AdobeArabic-Regular"/>
      <w:color w:val="000000"/>
      <w:kern w:val="0"/>
      <w:sz w:val="24"/>
      <w:szCs w:val="24"/>
      <w:lang w:bidi="ar-YE"/>
      <w14:ligatures w14:val="none"/>
    </w:rPr>
  </w:style>
  <w:style w:type="paragraph" w:styleId="ListParagraph">
    <w:name w:val="List Paragraph"/>
    <w:basedOn w:val="Normal"/>
    <w:uiPriority w:val="34"/>
    <w:qFormat/>
    <w:rsid w:val="007454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663</Words>
  <Characters>3783</Characters>
  <Application>Microsoft Office Word</Application>
  <DocSecurity>0</DocSecurity>
  <Lines>31</Lines>
  <Paragraphs>8</Paragraphs>
  <ScaleCrop>false</ScaleCrop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 elec</dc:creator>
  <cp:keywords/>
  <dc:description/>
  <cp:lastModifiedBy>kavosh elec</cp:lastModifiedBy>
  <cp:revision>1</cp:revision>
  <dcterms:created xsi:type="dcterms:W3CDTF">2024-08-14T07:57:00Z</dcterms:created>
  <dcterms:modified xsi:type="dcterms:W3CDTF">2024-08-14T08:00:00Z</dcterms:modified>
</cp:coreProperties>
</file>